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70AE7">
      <w:pPr>
        <w:spacing w:before="164" w:line="18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14:textFill>
            <w14:solidFill>
              <w14:schemeClr w14:val="tx1"/>
            </w14:solidFill>
          </w14:textFill>
        </w:rPr>
        <w:t>北京师范大学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研究生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14:textFill>
            <w14:solidFill>
              <w14:schemeClr w14:val="tx1"/>
            </w14:solidFill>
          </w14:textFill>
        </w:rPr>
        <w:t>助教岗位申请表和责任协议（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正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14:textFill>
            <w14:solidFill>
              <w14:schemeClr w14:val="tx1"/>
            </w14:solidFill>
          </w14:textFill>
        </w:rPr>
        <w:t>面）</w:t>
      </w:r>
    </w:p>
    <w:p w14:paraId="6E6A2981">
      <w:pPr>
        <w:spacing w:line="78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0008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3211"/>
        <w:gridCol w:w="1522"/>
        <w:gridCol w:w="1905"/>
        <w:gridCol w:w="600"/>
        <w:gridCol w:w="1455"/>
      </w:tblGrid>
      <w:tr w14:paraId="16B56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FE289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申请人姓名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B43C5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3246C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3B132">
            <w:pPr>
              <w:spacing w:before="98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6C67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6756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9A5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32EB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研究生类别</w:t>
            </w:r>
          </w:p>
        </w:tc>
        <w:tc>
          <w:tcPr>
            <w:tcW w:w="8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CC101">
            <w:pPr>
              <w:spacing w:before="61" w:line="240" w:lineRule="auto"/>
              <w:jc w:val="left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 Emoji" w:hAnsi="Segoe UI Emoji" w:cs="Segoe UI Emoji"/>
                <w:lang w:eastAsia="zh-CN"/>
              </w:rPr>
              <w:t>□</w:t>
            </w:r>
            <w:r>
              <w:rPr>
                <w:rFonts w:hint="eastAsia"/>
              </w:rPr>
              <w:t>学术硕士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□专业硕士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□硕博连读 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□博士 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其他情况请备注：</w:t>
            </w:r>
          </w:p>
        </w:tc>
      </w:tr>
      <w:tr w14:paraId="0BDBD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0C67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培养单位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F16C7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AA4A6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学科专业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4708A">
            <w:pPr>
              <w:spacing w:before="61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CDE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8C70D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所在校区</w:t>
            </w:r>
          </w:p>
        </w:tc>
        <w:tc>
          <w:tcPr>
            <w:tcW w:w="8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D78FB">
            <w:pPr>
              <w:tabs>
                <w:tab w:val="right" w:pos="5514"/>
              </w:tabs>
              <w:spacing w:before="62" w:line="240" w:lineRule="auto"/>
              <w:ind w:firstLine="2522" w:firstLineChars="1300"/>
              <w:jc w:val="both"/>
              <w:rPr>
                <w:rFonts w:hint="eastAsia" w:ascii="宋体" w:hAnsi="宋体" w:eastAsia="宋体" w:cs="宋体"/>
                <w:color w:val="000000" w:themeColor="text1"/>
                <w:spacing w:val="-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北京校区 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珠海校区</w:t>
            </w:r>
          </w:p>
        </w:tc>
      </w:tr>
      <w:tr w14:paraId="77B369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4EC29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0F58A">
            <w:pPr>
              <w:spacing w:before="65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2E26">
            <w:pPr>
              <w:spacing w:before="29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5"/>
                <w:w w:val="9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43C8">
            <w:pPr>
              <w:spacing w:before="29" w:line="240" w:lineRule="auto"/>
              <w:ind w:firstLine="87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91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B0861">
            <w:pPr>
              <w:spacing w:before="65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BD6BB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AE957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1E376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FB83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BDA2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23B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5060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33BF5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FCDB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授课教师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F7126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8A3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0F5A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选课人数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B066">
            <w:pPr>
              <w:spacing w:before="106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AEB9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工作方式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CEAC5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线上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线下</w:t>
            </w:r>
          </w:p>
        </w:tc>
      </w:tr>
      <w:tr w14:paraId="5CFB7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CDDA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教学周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12AA6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6A4D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任职起止周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572E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5FD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2" w:hRule="atLeast"/>
        </w:trPr>
        <w:tc>
          <w:tcPr>
            <w:tcW w:w="100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FBA3D6">
            <w:pPr>
              <w:spacing w:before="67" w:line="240" w:lineRule="auto"/>
              <w:ind w:firstLine="82"/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修读该课程或相关课程情况 （修读课程及成绩， 其他证明能够胜任本课程助教工作的理由， 可附页）：</w:t>
            </w:r>
          </w:p>
          <w:p w14:paraId="17360993">
            <w:pPr>
              <w:spacing w:before="77" w:line="240" w:lineRule="auto"/>
              <w:ind w:left="83" w:right="409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56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10008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 w14:paraId="145786A1">
            <w:pPr>
              <w:spacing w:before="67" w:line="240" w:lineRule="auto"/>
              <w:ind w:firstLine="82"/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岗位基本职责：</w:t>
            </w:r>
          </w:p>
          <w:p w14:paraId="022652EE">
            <w:pPr>
              <w:numPr>
                <w:ilvl w:val="0"/>
                <w:numId w:val="1"/>
              </w:numPr>
              <w:spacing w:before="71" w:line="240" w:lineRule="auto"/>
              <w:ind w:left="70" w:leftChars="0" w:firstLine="0" w:firstLineChars="0"/>
              <w:rPr>
                <w:rFonts w:hint="default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参加学校和开课单位组织的培训。</w:t>
            </w:r>
          </w:p>
          <w:p w14:paraId="49090CFB">
            <w:pPr>
              <w:numPr>
                <w:ilvl w:val="0"/>
                <w:numId w:val="1"/>
              </w:numPr>
              <w:spacing w:before="71" w:line="240" w:lineRule="auto"/>
              <w:ind w:left="70" w:leftChars="0" w:firstLine="0" w:firstLineChars="0"/>
              <w:rPr>
                <w:rFonts w:hint="default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接受工作考核。</w:t>
            </w:r>
          </w:p>
          <w:p w14:paraId="445E4E88">
            <w:pPr>
              <w:numPr>
                <w:ilvl w:val="0"/>
                <w:numId w:val="1"/>
              </w:numPr>
              <w:spacing w:before="71" w:line="240" w:lineRule="auto"/>
              <w:ind w:left="70" w:leftChars="0" w:firstLine="0" w:firstLineChars="0"/>
              <w:rPr>
                <w:rFonts w:hint="default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根据授课教师安排，承担以下工作内容：</w:t>
            </w:r>
          </w:p>
        </w:tc>
      </w:tr>
      <w:tr w14:paraId="224CAE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000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5ABA29">
            <w:pPr>
              <w:spacing w:line="240" w:lineRule="auto"/>
              <w:rPr>
                <w:rFonts w:ascii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9FAC185">
            <w:pPr>
              <w:spacing w:before="87" w:line="240" w:lineRule="auto"/>
              <w:ind w:firstLine="7271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研究生签名：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手签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D74CBD9">
            <w:pPr>
              <w:spacing w:before="78" w:line="240" w:lineRule="auto"/>
              <w:jc w:val="right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Malgun Gothic" w:hAnsi="Malgun Gothic" w:eastAsia="Malgun Gothic" w:cs="Malgun Gothic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38511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604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top"/>
          </w:tcPr>
          <w:p w14:paraId="7CA9E323">
            <w:pPr>
              <w:spacing w:before="67" w:line="240" w:lineRule="auto"/>
              <w:ind w:firstLine="82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研究生导师意见：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vAlign w:val="top"/>
          </w:tcPr>
          <w:p w14:paraId="59668C02">
            <w:pPr>
              <w:spacing w:before="67" w:line="240" w:lineRule="auto"/>
              <w:ind w:firstLine="8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培养单位意见：</w:t>
            </w:r>
          </w:p>
        </w:tc>
      </w:tr>
      <w:tr w14:paraId="0FA22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60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</w:tcBorders>
            <w:vAlign w:val="top"/>
          </w:tcPr>
          <w:p w14:paraId="7C3AEF61">
            <w:pPr>
              <w:spacing w:line="240" w:lineRule="auto"/>
              <w:rPr>
                <w:rFonts w:ascii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5D5884D">
            <w:pPr>
              <w:spacing w:line="240" w:lineRule="auto"/>
              <w:rPr>
                <w:rFonts w:ascii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20A9965">
            <w:pPr>
              <w:spacing w:before="87" w:line="240" w:lineRule="auto"/>
              <w:ind w:firstLine="279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导师签名：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手签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B7DBDF4">
            <w:pPr>
              <w:spacing w:before="78" w:line="240" w:lineRule="auto"/>
              <w:jc w:val="right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3960" w:type="dxa"/>
            <w:gridSpan w:val="3"/>
            <w:tcBorders>
              <w:top w:val="nil"/>
              <w:bottom w:val="single" w:color="auto" w:sz="4" w:space="0"/>
              <w:right w:val="single" w:color="auto" w:sz="4" w:space="0"/>
            </w:tcBorders>
            <w:vAlign w:val="top"/>
          </w:tcPr>
          <w:p w14:paraId="0860A6FE"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D1FC8C1"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FCEFA18">
            <w:pPr>
              <w:spacing w:before="87" w:line="240" w:lineRule="auto"/>
              <w:ind w:firstLine="663"/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1D991B5">
            <w:pPr>
              <w:spacing w:before="87" w:line="240" w:lineRule="auto"/>
              <w:ind w:firstLine="66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主管负责人签字</w:t>
            </w:r>
            <w:r>
              <w:rPr>
                <w:rFonts w:hint="eastAsia" w:ascii="宋体" w:hAnsi="宋体" w:eastAsia="宋体" w:cs="宋体"/>
                <w:color w:val="000000" w:themeColor="text1"/>
                <w:spacing w:val="-4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（公章</w:t>
            </w:r>
            <w:r>
              <w:rPr>
                <w:rFonts w:hint="eastAsia" w:ascii="宋体" w:hAnsi="宋体" w:eastAsia="宋体" w:cs="宋体"/>
                <w:color w:val="000000" w:themeColor="text1"/>
                <w:spacing w:val="-4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）：</w:t>
            </w:r>
          </w:p>
          <w:p w14:paraId="51A6667E">
            <w:pPr>
              <w:spacing w:before="78" w:line="240" w:lineRule="auto"/>
              <w:jc w:val="righ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0202B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604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top"/>
          </w:tcPr>
          <w:p w14:paraId="76062793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授课教师意见：</w:t>
            </w:r>
          </w:p>
          <w:p w14:paraId="1A211699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A2DAB09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B47EF08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0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vAlign w:val="top"/>
          </w:tcPr>
          <w:p w14:paraId="2130B4FC">
            <w:pPr>
              <w:spacing w:before="66" w:line="240" w:lineRule="auto"/>
              <w:ind w:firstLine="8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开课单位意见：</w:t>
            </w:r>
          </w:p>
        </w:tc>
      </w:tr>
      <w:tr w14:paraId="31E95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top"/>
          </w:tcPr>
          <w:p w14:paraId="3CE8A9E6">
            <w:pPr>
              <w:spacing w:before="87" w:line="240" w:lineRule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建议岗位数：</w:t>
            </w:r>
          </w:p>
        </w:tc>
        <w:tc>
          <w:tcPr>
            <w:tcW w:w="4733" w:type="dxa"/>
            <w:gridSpan w:val="2"/>
            <w:tcBorders>
              <w:top w:val="nil"/>
              <w:left w:val="nil"/>
              <w:bottom w:val="single" w:color="auto" w:sz="4" w:space="0"/>
            </w:tcBorders>
            <w:vAlign w:val="top"/>
          </w:tcPr>
          <w:p w14:paraId="07BC8A0A">
            <w:pPr>
              <w:spacing w:before="87" w:line="240" w:lineRule="auto"/>
              <w:ind w:firstLine="674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个全岗</w:t>
            </w:r>
          </w:p>
          <w:p w14:paraId="7EA6B66A">
            <w:pPr>
              <w:spacing w:before="77" w:line="240" w:lineRule="auto"/>
              <w:ind w:firstLine="1002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授课教师签名：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手签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19B255A4">
            <w:pPr>
              <w:spacing w:before="78" w:line="240" w:lineRule="auto"/>
              <w:jc w:val="righ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3960" w:type="dxa"/>
            <w:gridSpan w:val="3"/>
            <w:tcBorders>
              <w:top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92CF88">
            <w:pPr>
              <w:spacing w:before="87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批准岗位数：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个全岗</w:t>
            </w:r>
          </w:p>
          <w:p w14:paraId="18F0B167">
            <w:pPr>
              <w:spacing w:before="77" w:line="240" w:lineRule="auto"/>
              <w:ind w:firstLine="606" w:firstLineChars="300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主管负责人签字</w:t>
            </w:r>
            <w:r>
              <w:rPr>
                <w:rFonts w:hint="eastAsia" w:ascii="宋体" w:hAnsi="宋体" w:eastAsia="宋体" w:cs="宋体"/>
                <w:color w:val="000000" w:themeColor="text1"/>
                <w:spacing w:val="-4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（公章</w:t>
            </w:r>
            <w:r>
              <w:rPr>
                <w:rFonts w:hint="eastAsia" w:ascii="宋体" w:hAnsi="宋体" w:eastAsia="宋体" w:cs="宋体"/>
                <w:color w:val="000000" w:themeColor="text1"/>
                <w:spacing w:val="-4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）：</w:t>
            </w:r>
          </w:p>
          <w:p w14:paraId="610AEE00">
            <w:pPr>
              <w:spacing w:before="78" w:line="240" w:lineRule="auto"/>
              <w:jc w:val="righ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3A261F2F">
      <w:pPr>
        <w:spacing w:before="87" w:line="180" w:lineRule="auto"/>
        <w:ind w:firstLine="7"/>
        <w:rPr>
          <w:rFonts w:hint="eastAsia" w:ascii="宋体" w:hAnsi="宋体" w:eastAsia="宋体" w:cs="宋体"/>
          <w:color w:val="000000" w:themeColor="text1"/>
          <w:spacing w:val="-8"/>
          <w:sz w:val="20"/>
          <w:szCs w:val="20"/>
          <w14:textFill>
            <w14:solidFill>
              <w14:schemeClr w14:val="tx1"/>
            </w14:solidFill>
          </w14:textFill>
        </w:rPr>
        <w:sectPr>
          <w:pgSz w:w="11900" w:h="16840"/>
          <w:pgMar w:top="900" w:right="905" w:bottom="0" w:left="900" w:header="0" w:footer="0" w:gutter="0"/>
          <w:cols w:space="720" w:num="1"/>
        </w:sectPr>
      </w:pP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3"/>
      </w:tblGrid>
      <w:tr w14:paraId="0D841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9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1B006">
            <w:pPr>
              <w:jc w:val="center"/>
              <w:rPr>
                <w:color w:val="000000" w:themeColor="text1"/>
                <w:sz w:val="34"/>
                <w:szCs w:val="3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pacing w:val="7"/>
                <w:sz w:val="34"/>
                <w:szCs w:val="34"/>
                <w14:textFill>
                  <w14:solidFill>
                    <w14:schemeClr w14:val="tx1"/>
                  </w14:solidFill>
                </w14:textFill>
              </w:rPr>
              <w:t>北京师范大学研究生助教岗位申请表和责任协议（背面）</w:t>
            </w:r>
          </w:p>
        </w:tc>
      </w:tr>
      <w:tr w14:paraId="485F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97" w:hRule="atLeast"/>
          <w:jc w:val="center"/>
        </w:trPr>
        <w:tc>
          <w:tcPr>
            <w:tcW w:w="9813" w:type="dxa"/>
            <w:tcBorders>
              <w:top w:val="nil"/>
              <w:left w:val="nil"/>
              <w:bottom w:val="nil"/>
              <w:right w:val="nil"/>
            </w:tcBorders>
          </w:tcPr>
          <w:p w14:paraId="435EF4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5DB9F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助教需知：</w:t>
            </w:r>
          </w:p>
          <w:p w14:paraId="3E4E8A6F">
            <w:pPr>
              <w:pStyle w:val="2"/>
              <w:snapToGrid w:val="0"/>
              <w:spacing w:line="340" w:lineRule="exac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为支持院系和教师深入开展教学改革，进一步提高本科教学质量，同时增强研究生教学实践能力和综合素质，学校决定推进和完善本科生课程助教制。</w:t>
            </w:r>
          </w:p>
          <w:p w14:paraId="5FFA97B2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为规范助教岗位的设置与管理，明确工作职责，服务人才培养改革，现对研究生担任本科生课程助教（以下简称助教）的申报资格以及职责等作出如下说明：</w:t>
            </w:r>
          </w:p>
          <w:p w14:paraId="540ED909">
            <w:pPr>
              <w:pStyle w:val="2"/>
              <w:snapToGrid w:val="0"/>
              <w:spacing w:before="156" w:beforeLines="50" w:line="340" w:lineRule="exact"/>
              <w:ind w:firstLine="422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一、助教的基本职责</w:t>
            </w:r>
          </w:p>
          <w:p w14:paraId="04748CC7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主讲教师上课时助教须随堂听课，了解教学进度和内容。服从主讲教师安排，辅助主讲教师承担课程答疑、批改作业、组织讨论、习题课、实习、实验、社会调查、课程网页维护等有关工作。</w:t>
            </w:r>
          </w:p>
          <w:p w14:paraId="6E1A9FFA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认真履行职责，接受主讲教师和受聘院系的考评。</w:t>
            </w:r>
          </w:p>
          <w:p w14:paraId="1FD67E48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参加学校和院系组织的相关培训，培训合格方可申请担任助教工作。</w:t>
            </w:r>
          </w:p>
          <w:p w14:paraId="351D4EFC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 助教岗位的周标准工作量为10学时。为保证助教的专业学习，助教每周的工作量原则上不超过10学时。</w:t>
            </w:r>
          </w:p>
          <w:p w14:paraId="2170A46C">
            <w:pPr>
              <w:pStyle w:val="2"/>
              <w:snapToGrid w:val="0"/>
              <w:spacing w:before="156" w:beforeLines="50" w:line="340" w:lineRule="exact"/>
              <w:ind w:firstLine="422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二、助教的聘任条件和程序</w:t>
            </w:r>
          </w:p>
          <w:p w14:paraId="26600365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申报助教岗位的研究生原则上应为正式注册的全日制研究生，并曾修读过即将担任助教工作的课程或相关课程，且成绩优良。</w:t>
            </w:r>
          </w:p>
          <w:p w14:paraId="40CAE91D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助教的聘任须体现职责明确、公开招聘、择优上岗的原则。</w:t>
            </w:r>
          </w:p>
          <w:p w14:paraId="5935D9B1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助教的聘任程序：</w:t>
            </w:r>
          </w:p>
          <w:p w14:paraId="58865DF4">
            <w:pPr>
              <w:pStyle w:val="2"/>
              <w:snapToGrid w:val="0"/>
              <w:spacing w:line="340" w:lineRule="exact"/>
              <w:ind w:firstLine="478" w:firstLineChars="228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⑴ 研究生经导师及培养单位同意后，根据开课院系发布的助教岗位工作要求，填写研究生助教岗位申请表，向开课院系申请。</w:t>
            </w:r>
          </w:p>
          <w:p w14:paraId="023EFC60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⑵ 经开课院系评审同意后，助教与主讲教师、开课院系签署岗位职责协议上岗工作。</w:t>
            </w:r>
          </w:p>
          <w:p w14:paraId="4A33B4F3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助教岗位的聘期一般为一个学期。</w:t>
            </w:r>
          </w:p>
          <w:p w14:paraId="11FA38B6">
            <w:pPr>
              <w:pStyle w:val="2"/>
              <w:snapToGrid w:val="0"/>
              <w:spacing w:before="156" w:beforeLines="50" w:line="340" w:lineRule="exact"/>
              <w:ind w:firstLine="42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、助教岗位的考核与评优</w:t>
            </w:r>
          </w:p>
          <w:p w14:paraId="55CE7983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主讲教师应根据助教工作协议，严格要求助教，加强指导、督促与检查。</w:t>
            </w:r>
          </w:p>
          <w:p w14:paraId="69B3EDB6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开课院系须在学期中及时了解和检查助教工作情况。在学期末通过问卷、座谈等形式，对助教履行职责情况进行综合考评，包括助教自评、学生评价、主讲教师考评及院系综合考评，由开课院系组织填写助教岗位考评表，报教务处、研究生院备案。</w:t>
            </w:r>
          </w:p>
          <w:p w14:paraId="013E9749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助教出现无故缺岗1次等情况，主讲教师和院系应对其进行批评教育，并酌情扣发其岗位津贴；缺岗2次以上，取消其助教工作岗位。院系综合考评不合格的，不再聘用为助教。</w:t>
            </w:r>
          </w:p>
          <w:p w14:paraId="291826F2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 教务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负责对院系及研究生助教工作进行不定期检查，组织年度助教工作先进单位和优秀助教评选及奖励工作，具体方案另行制订。</w:t>
            </w:r>
          </w:p>
          <w:p w14:paraId="392395A3">
            <w:pPr>
              <w:pStyle w:val="2"/>
              <w:snapToGrid w:val="0"/>
              <w:spacing w:line="340" w:lineRule="exact"/>
              <w:ind w:firstLine="422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四、助教工作量及津贴发放</w:t>
            </w:r>
          </w:p>
          <w:p w14:paraId="6AADA817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助教全额岗位津贴为1000元/月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，由开课院系按月填报研究生助教津贴申报表、劳务表，报财经处发放。</w:t>
            </w:r>
          </w:p>
          <w:p w14:paraId="0142F744">
            <w:pPr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以上内容以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《本科生课程助教岗位设置与管理的实施意见（试行）》（师校发[2013]23号）、《北京师范大学研究生课程助教岗位设置与管理办法》（师校发[2015]44号）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为准。</w:t>
            </w:r>
          </w:p>
          <w:p w14:paraId="14AA5155">
            <w:pPr>
              <w:rPr>
                <w:rFonts w:hint="eastAsia"/>
                <w:b/>
                <w:sz w:val="28"/>
                <w:szCs w:val="28"/>
              </w:rPr>
            </w:pPr>
          </w:p>
          <w:p w14:paraId="1F2AB413">
            <w:pPr>
              <w:rPr>
                <w:rFonts w:hint="eastAsia"/>
                <w:b/>
                <w:sz w:val="28"/>
                <w:szCs w:val="28"/>
              </w:rPr>
            </w:pPr>
          </w:p>
          <w:p w14:paraId="26F501E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主讲教师需知：</w:t>
            </w:r>
          </w:p>
          <w:p w14:paraId="3FC7791F">
            <w:pPr>
              <w:pStyle w:val="2"/>
              <w:snapToGrid w:val="0"/>
              <w:spacing w:line="34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请见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《本科生课程助教岗位设置与管理的实施意见（试行）》（师校发[2013]23号）、《北京师范大学研究生课程助教岗位设置与管理办法》（师校发[2015]44号）。</w:t>
            </w:r>
          </w:p>
          <w:p w14:paraId="10615F7F">
            <w:pPr>
              <w:ind w:firstLine="315" w:firstLineChars="150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B9CEE6">
      <w:pPr>
        <w:spacing w:before="87" w:line="180" w:lineRule="auto"/>
        <w:ind w:firstLine="7"/>
        <w:rPr>
          <w:rFonts w:hint="eastAsia" w:ascii="宋体" w:hAnsi="宋体" w:eastAsia="宋体" w:cs="宋体"/>
          <w:spacing w:val="-8"/>
          <w:sz w:val="20"/>
          <w:szCs w:val="20"/>
        </w:rPr>
      </w:pPr>
    </w:p>
    <w:sectPr>
      <w:pgSz w:w="11900" w:h="16840"/>
      <w:pgMar w:top="900" w:right="905" w:bottom="0" w:left="9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87225B"/>
    <w:multiLevelType w:val="singleLevel"/>
    <w:tmpl w:val="CE87225B"/>
    <w:lvl w:ilvl="0" w:tentative="0">
      <w:start w:val="1"/>
      <w:numFmt w:val="decimal"/>
      <w:suff w:val="space"/>
      <w:lvlText w:val="%1."/>
      <w:lvlJc w:val="left"/>
      <w:pPr>
        <w:ind w:left="7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E1OTQwOTg2ODA5NjQ5Y2Y0MTZjMGZhOWY1NTBmZjEifQ=="/>
  </w:docVars>
  <w:rsids>
    <w:rsidRoot w:val="00000000"/>
    <w:rsid w:val="13B97767"/>
    <w:rsid w:val="1A1F2001"/>
    <w:rsid w:val="1DB01A32"/>
    <w:rsid w:val="1DD445BD"/>
    <w:rsid w:val="22824725"/>
    <w:rsid w:val="29C356E3"/>
    <w:rsid w:val="2AF12685"/>
    <w:rsid w:val="30457899"/>
    <w:rsid w:val="317B2498"/>
    <w:rsid w:val="326728EA"/>
    <w:rsid w:val="32707AE8"/>
    <w:rsid w:val="3DFB1065"/>
    <w:rsid w:val="5583239B"/>
    <w:rsid w:val="576853C3"/>
    <w:rsid w:val="5C470C9E"/>
    <w:rsid w:val="5D5632D0"/>
    <w:rsid w:val="65335DD0"/>
    <w:rsid w:val="68F22DA1"/>
    <w:rsid w:val="694425A9"/>
    <w:rsid w:val="6F98488E"/>
    <w:rsid w:val="72B03ADB"/>
    <w:rsid w:val="7C533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1438</Words>
  <Characters>1486</Characters>
  <TotalTime>2</TotalTime>
  <ScaleCrop>false</ScaleCrop>
  <LinksUpToDate>false</LinksUpToDate>
  <CharactersWithSpaces>1644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2021-03-26T15:12:00Z</dcterms:created>
  <dc:creator>DELL</dc:creator>
  <cp:lastModifiedBy>C.Y.</cp:lastModifiedBy>
  <cp:lastPrinted>2022-01-10T08:41:00Z</cp:lastPrinted>
  <dcterms:modified xsi:type="dcterms:W3CDTF">2025-08-18T13:20:29Z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2021-10-14T15:31:03Z</vt:filetime>
  </property>
  <property fmtid="{D5CDD505-2E9C-101B-9397-08002B2CF9AE}" pid="4" name="KSOProductBuildVer">
    <vt:lpwstr>2052-12.1.0.18912</vt:lpwstr>
  </property>
  <property fmtid="{D5CDD505-2E9C-101B-9397-08002B2CF9AE}" pid="5" name="ICV">
    <vt:lpwstr>7A1AFFE523804B05877CB29C8DE1768A_13</vt:lpwstr>
  </property>
</Properties>
</file>